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14" w:rsidRPr="00670514" w:rsidRDefault="00670514" w:rsidP="00670514">
      <w:pPr>
        <w:rPr>
          <w:b/>
          <w:sz w:val="28"/>
          <w:szCs w:val="28"/>
        </w:rPr>
      </w:pPr>
      <w:bookmarkStart w:id="0" w:name="_GoBack"/>
      <w:bookmarkEnd w:id="0"/>
      <w:r w:rsidRPr="00670514">
        <w:rPr>
          <w:b/>
          <w:sz w:val="28"/>
          <w:szCs w:val="28"/>
        </w:rPr>
        <w:t>Пережиток прошлого или помощник по хозяйству: Госжилинспекция приглашает жителей пройти опрос о роли мусоропровода в МКД</w:t>
      </w:r>
    </w:p>
    <w:p w:rsidR="004D2360" w:rsidRDefault="00670514" w:rsidP="00670514">
      <w:pPr>
        <w:rPr>
          <w:sz w:val="28"/>
          <w:szCs w:val="28"/>
        </w:rPr>
      </w:pPr>
      <w:r w:rsidRPr="00670514">
        <w:rPr>
          <w:sz w:val="28"/>
          <w:szCs w:val="28"/>
        </w:rPr>
        <w:t>На портале «</w:t>
      </w:r>
      <w:proofErr w:type="spellStart"/>
      <w:r w:rsidRPr="00670514">
        <w:rPr>
          <w:sz w:val="28"/>
          <w:szCs w:val="28"/>
        </w:rPr>
        <w:t>Добродел</w:t>
      </w:r>
      <w:proofErr w:type="spellEnd"/>
      <w:r w:rsidRPr="00670514">
        <w:rPr>
          <w:sz w:val="28"/>
          <w:szCs w:val="28"/>
        </w:rPr>
        <w:t>» стартовал опрос по поводу отношения жителей к мусоропроводу в МКД. Разработали его Госжилинспекция Подмосковья, Министерство жилищно-коммунального хозяйства и Ассоциация председателей советов многоквартирных домов Московской области. Главная задача голосования – определить, хотят ли люди пользоваться этим техническим устройством?</w:t>
      </w:r>
    </w:p>
    <w:p w:rsidR="00670514" w:rsidRPr="00670514" w:rsidRDefault="00670514" w:rsidP="0067051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670514">
        <w:rPr>
          <w:sz w:val="28"/>
          <w:szCs w:val="28"/>
        </w:rPr>
        <w:t>егодня у жителей Подмосковья есть возможность выбора</w:t>
      </w:r>
      <w:r>
        <w:rPr>
          <w:sz w:val="28"/>
          <w:szCs w:val="28"/>
        </w:rPr>
        <w:t>: ответив на 11 вопросов, они могут</w:t>
      </w:r>
      <w:r w:rsidRPr="00670514">
        <w:rPr>
          <w:sz w:val="28"/>
          <w:szCs w:val="28"/>
        </w:rPr>
        <w:t xml:space="preserve"> решить судьбу мусоропровода в МКД большинством голосов на портале «</w:t>
      </w:r>
      <w:proofErr w:type="spellStart"/>
      <w:r w:rsidRPr="00670514">
        <w:rPr>
          <w:sz w:val="28"/>
          <w:szCs w:val="28"/>
        </w:rPr>
        <w:t>Добродел</w:t>
      </w:r>
      <w:proofErr w:type="spellEnd"/>
      <w:r w:rsidRPr="00670514">
        <w:rPr>
          <w:sz w:val="28"/>
          <w:szCs w:val="28"/>
        </w:rPr>
        <w:t>».</w:t>
      </w:r>
    </w:p>
    <w:p w:rsidR="00670514" w:rsidRDefault="00670514" w:rsidP="00670514">
      <w:pPr>
        <w:rPr>
          <w:sz w:val="28"/>
          <w:szCs w:val="28"/>
        </w:rPr>
      </w:pPr>
      <w:r w:rsidRPr="00670514">
        <w:rPr>
          <w:sz w:val="28"/>
          <w:szCs w:val="28"/>
        </w:rPr>
        <w:t>Голосование продлится до 14 апреля. Чтобы принять в нем участие, необходимо быть зарегистрированным пользователем системы и пройти по ссылке. https://dobrodel.mosreg.ru/polls/410</w:t>
      </w:r>
    </w:p>
    <w:p w:rsidR="00670514" w:rsidRDefault="00670514">
      <w:pPr>
        <w:rPr>
          <w:sz w:val="28"/>
          <w:szCs w:val="28"/>
        </w:rPr>
      </w:pPr>
    </w:p>
    <w:sectPr w:rsidR="0067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0"/>
    <w:rsid w:val="001E0F5F"/>
    <w:rsid w:val="0033352B"/>
    <w:rsid w:val="00380033"/>
    <w:rsid w:val="004D2360"/>
    <w:rsid w:val="005A79DA"/>
    <w:rsid w:val="006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3087E-740F-4A89-B81A-519D83B1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Гордеева Юлия Романовна</cp:lastModifiedBy>
  <cp:revision>3</cp:revision>
  <dcterms:created xsi:type="dcterms:W3CDTF">2023-03-29T10:07:00Z</dcterms:created>
  <dcterms:modified xsi:type="dcterms:W3CDTF">2023-03-29T11:47:00Z</dcterms:modified>
</cp:coreProperties>
</file>